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12F" w:rsidRPr="004A73AC" w:rsidRDefault="0032512F" w:rsidP="0032512F">
      <w:pPr>
        <w:widowControl w:val="0"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ПОЛОЖЕНИЕ</w:t>
      </w:r>
    </w:p>
    <w:p w:rsidR="0032512F" w:rsidRPr="00BD0DE2" w:rsidRDefault="0032512F" w:rsidP="00BD0DE2">
      <w:pPr>
        <w:widowControl w:val="0"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о городском конкурсе </w:t>
      </w:r>
      <w:r w:rsidR="00BD0DE2" w:rsidRPr="00BD0DE2">
        <w:rPr>
          <w:b/>
          <w:sz w:val="28"/>
          <w:szCs w:val="28"/>
        </w:rPr>
        <w:t>творческих работ</w:t>
      </w:r>
    </w:p>
    <w:p w:rsidR="0032512F" w:rsidRPr="004A73AC" w:rsidRDefault="0032512F" w:rsidP="0032512F">
      <w:pPr>
        <w:widowControl w:val="0"/>
        <w:jc w:val="center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 «Моя семья – территория здоровья»</w:t>
      </w:r>
    </w:p>
    <w:p w:rsidR="0032512F" w:rsidRPr="004A73AC" w:rsidRDefault="0032512F" w:rsidP="0032512F">
      <w:pPr>
        <w:widowControl w:val="0"/>
        <w:rPr>
          <w:rFonts w:eastAsia="Lucida Sans Unicode"/>
          <w:kern w:val="1"/>
          <w:sz w:val="28"/>
          <w:szCs w:val="28"/>
          <w:lang w:eastAsia="en-US"/>
        </w:rPr>
      </w:pP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1. Общие положения</w:t>
      </w:r>
    </w:p>
    <w:p w:rsidR="0032512F" w:rsidRPr="004A73AC" w:rsidRDefault="0032512F" w:rsidP="0032512F">
      <w:pPr>
        <w:keepNext/>
        <w:suppressAutoHyphens w:val="0"/>
        <w:ind w:firstLine="708"/>
        <w:jc w:val="both"/>
        <w:outlineLvl w:val="2"/>
        <w:rPr>
          <w:sz w:val="28"/>
          <w:szCs w:val="28"/>
          <w:lang w:eastAsia="ru-RU"/>
        </w:rPr>
      </w:pPr>
      <w:r w:rsidRPr="004A73AC">
        <w:rPr>
          <w:sz w:val="28"/>
          <w:szCs w:val="28"/>
          <w:lang w:eastAsia="ru-RU"/>
        </w:rPr>
        <w:t xml:space="preserve">1.1. Городской конкурс «Моя семья – территория здоровья» (далее - Конкурс) проводится </w:t>
      </w:r>
      <w:r w:rsidRPr="004A73AC">
        <w:rPr>
          <w:color w:val="000000"/>
          <w:sz w:val="28"/>
          <w:szCs w:val="28"/>
          <w:lang w:eastAsia="ru-RU"/>
        </w:rPr>
        <w:t xml:space="preserve">с 01 марта по 09 апреля 2021 года </w:t>
      </w:r>
      <w:r w:rsidRPr="004A73AC">
        <w:rPr>
          <w:sz w:val="28"/>
          <w:szCs w:val="28"/>
          <w:lang w:eastAsia="ru-RU"/>
        </w:rPr>
        <w:t xml:space="preserve">муниципальным бюджетным учреждением дополнительного образования г. Владимира «Детский оздоровительно-образовательный (социально-педагогический) центр» (далее - МБУДО «ДООспЦ») на основании приказа от 10.07.2020 </w:t>
      </w:r>
      <w:r>
        <w:rPr>
          <w:sz w:val="28"/>
          <w:szCs w:val="28"/>
          <w:lang w:eastAsia="ru-RU"/>
        </w:rPr>
        <w:t>№</w:t>
      </w:r>
      <w:r w:rsidRPr="004A73AC">
        <w:rPr>
          <w:sz w:val="28"/>
          <w:szCs w:val="28"/>
          <w:lang w:eastAsia="ru-RU"/>
        </w:rPr>
        <w:t>578-п «Об утверждении календаря городских массовых мероприятий системы образования города Владимира на 2020/2021 учебный год».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1.2. Настоящее Положение о Конкурсе определяет порядок организации и проведения Конкурса, его организационно-методическое обеспечение.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1.3. Информационным ресурсом Конкурса  в сети Интернет является сайт МБУДО «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ДООспЦ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» </w:t>
      </w:r>
      <w:hyperlink r:id="rId4" w:history="1"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val="en-US" w:eastAsia="en-US"/>
          </w:rPr>
          <w:t>http</w:t>
        </w:r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eastAsia="en-US"/>
          </w:rPr>
          <w:t>://</w:t>
        </w:r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val="en-US" w:eastAsia="en-US"/>
          </w:rPr>
          <w:t>t</w:t>
        </w:r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eastAsia="en-US"/>
          </w:rPr>
          <w:t>639916.</w:t>
        </w:r>
        <w:proofErr w:type="spellStart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val="en-US" w:eastAsia="en-US"/>
          </w:rPr>
          <w:t>dop</w:t>
        </w:r>
        <w:proofErr w:type="spellEnd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eastAsia="en-US"/>
          </w:rPr>
          <w:t>.</w:t>
        </w:r>
        <w:proofErr w:type="spellStart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val="en-US" w:eastAsia="en-US"/>
          </w:rPr>
          <w:t>obrazovanie</w:t>
        </w:r>
        <w:proofErr w:type="spellEnd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eastAsia="en-US"/>
          </w:rPr>
          <w:t>33.</w:t>
        </w:r>
        <w:proofErr w:type="spellStart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val="en-US" w:eastAsia="en-US"/>
          </w:rPr>
          <w:t>ru</w:t>
        </w:r>
        <w:proofErr w:type="spellEnd"/>
        <w:r w:rsidRPr="004A73AC">
          <w:rPr>
            <w:rFonts w:eastAsia="Lucida Sans Unicode"/>
            <w:color w:val="0000FF"/>
            <w:kern w:val="1"/>
            <w:sz w:val="28"/>
            <w:szCs w:val="28"/>
            <w:u w:val="single"/>
            <w:lang w:eastAsia="en-US"/>
          </w:rPr>
          <w:t>/</w:t>
        </w:r>
      </w:hyperlink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2. Цели и задачи Конкурса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2.1.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ab/>
        <w:t xml:space="preserve">Цель Конкурса – приобщение обучающихся школ и членов их семей к созданию совместного </w:t>
      </w:r>
      <w:r>
        <w:rPr>
          <w:rFonts w:eastAsia="Lucida Sans Unicode"/>
          <w:kern w:val="1"/>
          <w:sz w:val="28"/>
          <w:szCs w:val="28"/>
          <w:lang w:eastAsia="en-US"/>
        </w:rPr>
        <w:t xml:space="preserve">электронного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продукта, связанного со здоровым образом жизни, как деятельности альтернативной употреблению психоактивных веществ (ПАВ).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         2.2.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ab/>
        <w:t>Задачи Конкурса:</w:t>
      </w:r>
    </w:p>
    <w:p w:rsidR="0032512F" w:rsidRPr="004A73AC" w:rsidRDefault="0032512F" w:rsidP="0032512F">
      <w:pPr>
        <w:widowControl w:val="0"/>
        <w:tabs>
          <w:tab w:val="left" w:pos="900"/>
          <w:tab w:val="left" w:pos="1080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пропаганда идей ведения здорового образа жизни в семьях обучающихся образовательных организаций;</w:t>
      </w:r>
    </w:p>
    <w:p w:rsidR="0032512F" w:rsidRPr="004A73AC" w:rsidRDefault="0032512F" w:rsidP="0032512F">
      <w:pPr>
        <w:widowControl w:val="0"/>
        <w:tabs>
          <w:tab w:val="left" w:pos="0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привлечение семей школьников к созданию совместных электронных продуктов деятельности;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-  сплочение детей и взрослых, формирование навыков позитивного общения и работы в команде;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популяризация опыта семейного воспитания в вопросах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здоровьесбережения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. 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>
        <w:rPr>
          <w:rFonts w:eastAsia="Lucida Sans Unicode"/>
          <w:b/>
          <w:kern w:val="1"/>
          <w:sz w:val="28"/>
          <w:szCs w:val="28"/>
          <w:lang w:eastAsia="en-US"/>
        </w:rPr>
        <w:t>3.</w:t>
      </w: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 Порядок организации и условия проведения Конкурса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.1. Участниками Конкурса являются семьи обучающихся общеобразовательных организаций г. Владимира. 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.2.     Для участия в Конкурсе необходимо представить в Оргкомитет: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 анкету-заявку от образовательной организации (приложение № 1 к Положению);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заявление </w:t>
      </w:r>
      <w:bookmarkStart w:id="0" w:name="_Hlk53634807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о согласии на использование персональных данных </w:t>
      </w:r>
      <w:bookmarkEnd w:id="0"/>
      <w:r w:rsidRPr="004A73AC">
        <w:rPr>
          <w:rFonts w:eastAsia="Lucida Sans Unicode"/>
          <w:kern w:val="1"/>
          <w:sz w:val="28"/>
          <w:szCs w:val="28"/>
          <w:lang w:eastAsia="en-US"/>
        </w:rPr>
        <w:t>(приложение № 2 к Положению);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конкурсные материалы.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Анкета – заявка, заявление о согласии на использование персональных данных, конкурсные материалы предоставляются в оргкомитет в сканированном виде по электронному адресу: </w:t>
      </w:r>
      <w:proofErr w:type="spellStart"/>
      <w:r w:rsidRPr="004A73AC">
        <w:rPr>
          <w:rFonts w:eastAsia="Lucida Sans Unicode"/>
          <w:kern w:val="1"/>
          <w:sz w:val="28"/>
          <w:szCs w:val="28"/>
          <w:lang w:val="en-GB" w:eastAsia="en-US"/>
        </w:rPr>
        <w:t>doospc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>-</w:t>
      </w:r>
      <w:r w:rsidRPr="004A73AC">
        <w:rPr>
          <w:rFonts w:eastAsia="Lucida Sans Unicode"/>
          <w:kern w:val="1"/>
          <w:sz w:val="28"/>
          <w:szCs w:val="28"/>
          <w:lang w:val="en-US" w:eastAsia="en-US"/>
        </w:rPr>
        <w:t>pro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@</w:t>
      </w:r>
      <w:proofErr w:type="spellStart"/>
      <w:r w:rsidRPr="004A73AC">
        <w:rPr>
          <w:rFonts w:eastAsia="Lucida Sans Unicode"/>
          <w:kern w:val="1"/>
          <w:sz w:val="28"/>
          <w:szCs w:val="28"/>
          <w:lang w:val="en-GB" w:eastAsia="en-US"/>
        </w:rPr>
        <w:t>gmail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>.</w:t>
      </w:r>
      <w:r w:rsidRPr="004A73AC">
        <w:rPr>
          <w:rFonts w:eastAsia="Lucida Sans Unicode"/>
          <w:kern w:val="1"/>
          <w:sz w:val="28"/>
          <w:szCs w:val="28"/>
          <w:lang w:val="en-GB" w:eastAsia="en-US"/>
        </w:rPr>
        <w:t>com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в указанные сроки.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.3 Конкурс проводится в два этапа: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1 этап «Конкурсный» – с 01 марта </w:t>
      </w:r>
      <w:r w:rsidRPr="004A73AC">
        <w:rPr>
          <w:rFonts w:eastAsia="Lucida Sans Unicode"/>
          <w:b/>
          <w:color w:val="000000"/>
          <w:kern w:val="1"/>
          <w:sz w:val="28"/>
          <w:szCs w:val="28"/>
          <w:lang w:eastAsia="en-US"/>
        </w:rPr>
        <w:t xml:space="preserve">по 29 марта 2021 года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(включительно) – прием заявок и конкурсных работ. 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2 этап «Финальный» – с 30 марта по 09 апреля 2021 года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подведение итогов конкурса, награждение победителей. О дате и месте проведения заключительного мероприятия будет сообщено дополнительно. </w:t>
      </w:r>
    </w:p>
    <w:p w:rsidR="0032512F" w:rsidRPr="004A73AC" w:rsidRDefault="0032512F" w:rsidP="0032512F">
      <w:pPr>
        <w:widowControl w:val="0"/>
        <w:autoSpaceDE w:val="0"/>
        <w:autoSpaceDN w:val="0"/>
        <w:adjustRightInd w:val="0"/>
        <w:jc w:val="both"/>
        <w:rPr>
          <w:rFonts w:eastAsia="Lucida Sans Unicode"/>
          <w:b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lastRenderedPageBreak/>
        <w:t xml:space="preserve"> С результатами Конкурса можно ознакомиться </w:t>
      </w: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 xml:space="preserve">после 12 апреля 2021 года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на официальных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интернет-ресурсах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МБУДО «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ДООспЦ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>»/</w:t>
      </w:r>
    </w:p>
    <w:p w:rsidR="0032512F" w:rsidRPr="004A73AC" w:rsidRDefault="0032512F" w:rsidP="0032512F">
      <w:pPr>
        <w:widowControl w:val="0"/>
        <w:autoSpaceDE w:val="0"/>
        <w:autoSpaceDN w:val="0"/>
        <w:adjustRightInd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.4. Конкурс проводится по трем номинациям:</w:t>
      </w:r>
    </w:p>
    <w:p w:rsidR="0032512F" w:rsidRPr="004A73AC" w:rsidRDefault="0032512F" w:rsidP="0032512F">
      <w:pPr>
        <w:widowControl w:val="0"/>
        <w:ind w:firstLine="708"/>
        <w:jc w:val="both"/>
        <w:rPr>
          <w:b/>
          <w:kern w:val="1"/>
          <w:sz w:val="28"/>
          <w:szCs w:val="28"/>
          <w:lang w:eastAsia="ru-RU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Номинация </w:t>
      </w:r>
      <w:r w:rsidRPr="004A73AC">
        <w:rPr>
          <w:b/>
          <w:kern w:val="1"/>
          <w:sz w:val="28"/>
          <w:szCs w:val="28"/>
          <w:lang w:eastAsia="ru-RU"/>
        </w:rPr>
        <w:t>«Рецепт здоровья моей семьи»</w:t>
      </w:r>
    </w:p>
    <w:p w:rsidR="0032512F" w:rsidRPr="004A73AC" w:rsidRDefault="0032512F" w:rsidP="0032512F">
      <w:pPr>
        <w:widowControl w:val="0"/>
        <w:ind w:firstLine="708"/>
        <w:jc w:val="both"/>
        <w:rPr>
          <w:kern w:val="1"/>
          <w:sz w:val="28"/>
          <w:szCs w:val="28"/>
          <w:lang w:eastAsia="ru-RU"/>
        </w:rPr>
      </w:pPr>
      <w:r w:rsidRPr="004A73AC">
        <w:rPr>
          <w:kern w:val="1"/>
          <w:sz w:val="28"/>
          <w:szCs w:val="28"/>
          <w:lang w:eastAsia="ru-RU"/>
        </w:rPr>
        <w:t xml:space="preserve">К участию в данной номинации принимаются семейные «рецепты здоровья» - правила здорового образа жизни, отражающие семейные традиции и опыт по вопросам </w:t>
      </w:r>
      <w:proofErr w:type="spellStart"/>
      <w:r w:rsidRPr="004A73AC">
        <w:rPr>
          <w:kern w:val="1"/>
          <w:sz w:val="28"/>
          <w:szCs w:val="28"/>
          <w:lang w:eastAsia="ru-RU"/>
        </w:rPr>
        <w:t>здоровьесбережения</w:t>
      </w:r>
      <w:proofErr w:type="spellEnd"/>
      <w:r w:rsidRPr="004A73AC">
        <w:rPr>
          <w:kern w:val="1"/>
          <w:sz w:val="28"/>
          <w:szCs w:val="28"/>
          <w:lang w:eastAsia="ru-RU"/>
        </w:rPr>
        <w:t>. Работа может быть представлена в виде социального ролика по теме, презентации. Все работы предоставляются в электронном виде.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Номинация «За здоровьем с рюкзаком»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К участию принимаются электронные буклеты, пропагандирующие туризм как один из видов активного семейного досуга и предлагающие интересные и доступные маршруты семейных «путешествий». 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Номинация «Моя семья и спорт»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Конкурсные работы в данной номинации должны отражать отношение семьи к активному образу жизни и, в частности, к различным видам спорта. Приветствуется информация о семейных спортивных династиях и достижениях.  Работа представляется в виде презентации или фотоколлажа на электронном носителе. </w:t>
      </w:r>
    </w:p>
    <w:p w:rsidR="0032512F" w:rsidRPr="004A73AC" w:rsidRDefault="0032512F" w:rsidP="0032512F">
      <w:pPr>
        <w:widowControl w:val="0"/>
        <w:jc w:val="both"/>
        <w:rPr>
          <w:b/>
          <w:kern w:val="1"/>
          <w:sz w:val="28"/>
          <w:szCs w:val="28"/>
          <w:lang w:eastAsia="ru-RU"/>
        </w:rPr>
      </w:pPr>
      <w:r>
        <w:rPr>
          <w:rFonts w:eastAsia="Lucida Sans Unicode"/>
          <w:kern w:val="1"/>
          <w:sz w:val="28"/>
          <w:szCs w:val="28"/>
          <w:lang w:eastAsia="en-US"/>
        </w:rPr>
        <w:tab/>
        <w:t>3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.5 </w:t>
      </w:r>
      <w:r w:rsidRPr="004A73AC">
        <w:rPr>
          <w:b/>
          <w:kern w:val="1"/>
          <w:sz w:val="28"/>
          <w:szCs w:val="28"/>
          <w:lang w:eastAsia="ru-RU"/>
        </w:rPr>
        <w:t>Требования к оформлению работ.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bCs/>
          <w:kern w:val="1"/>
          <w:sz w:val="28"/>
          <w:szCs w:val="28"/>
          <w:lang w:eastAsia="ru-RU"/>
        </w:rPr>
        <w:t>3</w:t>
      </w:r>
      <w:r w:rsidRPr="004A73AC">
        <w:rPr>
          <w:bCs/>
          <w:kern w:val="1"/>
          <w:sz w:val="28"/>
          <w:szCs w:val="28"/>
          <w:lang w:eastAsia="ru-RU"/>
        </w:rPr>
        <w:t>.5.1. Общим требованием к оформлению конкурсных работ во всех номинациях и в любом формате является наличие титульного листа.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На титульном листе указывается название конкурса, номинация, название работы, ФИО авторов (родители и дети), наименование образовательной организации.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bCs/>
          <w:kern w:val="1"/>
          <w:sz w:val="28"/>
          <w:szCs w:val="28"/>
          <w:u w:val="single"/>
          <w:lang w:eastAsia="en-US"/>
        </w:rPr>
      </w:pPr>
      <w:r>
        <w:rPr>
          <w:rFonts w:eastAsia="Lucida Sans Unicode"/>
          <w:bCs/>
          <w:kern w:val="1"/>
          <w:sz w:val="28"/>
          <w:szCs w:val="28"/>
          <w:lang w:eastAsia="en-US"/>
        </w:rPr>
        <w:tab/>
        <w:t>3</w:t>
      </w: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.5.2.</w:t>
      </w:r>
      <w:r w:rsidRPr="004A73AC">
        <w:rPr>
          <w:rFonts w:eastAsia="Lucida Sans Unicode"/>
          <w:b/>
          <w:bCs/>
          <w:kern w:val="1"/>
          <w:sz w:val="28"/>
          <w:szCs w:val="28"/>
          <w:lang w:eastAsia="en-US"/>
        </w:rPr>
        <w:t>Требования к презентации</w:t>
      </w: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: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 xml:space="preserve">- презентация должна быть подготовлена в программе </w:t>
      </w:r>
      <w:r w:rsidRPr="004A73AC">
        <w:rPr>
          <w:rFonts w:eastAsia="Lucida Sans Unicode"/>
          <w:bCs/>
          <w:kern w:val="1"/>
          <w:sz w:val="28"/>
          <w:szCs w:val="28"/>
          <w:lang w:val="en-US" w:eastAsia="en-US"/>
        </w:rPr>
        <w:t>Microsoft</w:t>
      </w:r>
      <w:proofErr w:type="spellStart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PowerPoint</w:t>
      </w:r>
      <w:proofErr w:type="spellEnd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, в формате *.</w:t>
      </w:r>
      <w:proofErr w:type="spellStart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ppt</w:t>
      </w:r>
      <w:proofErr w:type="spellEnd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, *.</w:t>
      </w:r>
      <w:proofErr w:type="spellStart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pptx</w:t>
      </w:r>
      <w:proofErr w:type="spellEnd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;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- общее количество слайдов презентации - не более 20;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- иллюстрации, фон слайдов, графические эффекты, анимация должны быть выдержаны в едином стиле;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- объем презентации - до 15 Мб.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bCs/>
          <w:kern w:val="1"/>
          <w:sz w:val="28"/>
          <w:szCs w:val="28"/>
          <w:lang w:eastAsia="en-US"/>
        </w:rPr>
      </w:pPr>
      <w:r>
        <w:rPr>
          <w:rFonts w:eastAsia="Lucida Sans Unicode"/>
          <w:bCs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 xml:space="preserve">.5.3. </w:t>
      </w:r>
      <w:r w:rsidRPr="004A73AC">
        <w:rPr>
          <w:rFonts w:eastAsia="Lucida Sans Unicode"/>
          <w:b/>
          <w:bCs/>
          <w:kern w:val="1"/>
          <w:sz w:val="28"/>
          <w:szCs w:val="28"/>
          <w:lang w:eastAsia="en-US"/>
        </w:rPr>
        <w:t>Требования к видео: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- видео должно быть создано специально для этого конкурса и представлено в одном из самых распространенных форматов видео файлов (WMV, AVI, MPEG4);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 xml:space="preserve">- качество видео — не менее 480 </w:t>
      </w:r>
      <w:proofErr w:type="spellStart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px</w:t>
      </w:r>
      <w:proofErr w:type="spellEnd"/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;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Cs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- продолжительность ролика не должна превышать 5 минут.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>
        <w:rPr>
          <w:rFonts w:eastAsia="Lucida Sans Unicode"/>
          <w:bCs/>
          <w:kern w:val="1"/>
          <w:sz w:val="28"/>
          <w:szCs w:val="28"/>
          <w:lang w:eastAsia="en-US"/>
        </w:rPr>
        <w:t>3</w:t>
      </w:r>
      <w:r w:rsidRPr="004A73AC">
        <w:rPr>
          <w:rFonts w:eastAsia="Lucida Sans Unicode"/>
          <w:bCs/>
          <w:kern w:val="1"/>
          <w:sz w:val="28"/>
          <w:szCs w:val="28"/>
          <w:lang w:eastAsia="en-US"/>
        </w:rPr>
        <w:t>.5.4.</w:t>
      </w: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 Требования к электронному буклету:</w:t>
      </w:r>
    </w:p>
    <w:p w:rsidR="0032512F" w:rsidRPr="00274E1B" w:rsidRDefault="0032512F" w:rsidP="0032512F">
      <w:pPr>
        <w:widowControl w:val="0"/>
        <w:ind w:firstLine="708"/>
        <w:jc w:val="both"/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</w:t>
      </w:r>
      <w:r w:rsidRPr="004A73AC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 буклет должен быть оформлен </w:t>
      </w:r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в программе </w:t>
      </w:r>
      <w:proofErr w:type="spellStart"/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>MicrosoftPublisher</w:t>
      </w:r>
      <w:proofErr w:type="spellEnd"/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>Microsoft</w:t>
      </w:r>
      <w:proofErr w:type="spellEnd"/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val="en-US" w:eastAsia="en-US"/>
        </w:rPr>
        <w:t>Word</w:t>
      </w:r>
      <w:r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>и т.п.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</w:pPr>
      <w:r w:rsidRPr="004A73AC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- 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буклет должен состоять </w:t>
      </w:r>
      <w:r>
        <w:rPr>
          <w:rFonts w:eastAsia="Lucida Sans Unicode"/>
          <w:kern w:val="1"/>
          <w:sz w:val="28"/>
          <w:szCs w:val="28"/>
          <w:lang w:eastAsia="en-US"/>
        </w:rPr>
        <w:t>на листе формата А4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  содержание должно быть лаконичным и информационно насыщенным;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- доступность восприятия фото и «читаемость» текста.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4.5.5.</w:t>
      </w: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 xml:space="preserve"> Требования к электронному фотоколлажу: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Фотоколлаж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может быть оформлен с использованием редакторов: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Photoshop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;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CorelDraw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; </w:t>
      </w:r>
      <w:proofErr w:type="spellStart"/>
      <w:r w:rsidRPr="004A73AC">
        <w:rPr>
          <w:rFonts w:eastAsia="Lucida Sans Unicode"/>
          <w:kern w:val="1"/>
          <w:sz w:val="28"/>
          <w:szCs w:val="28"/>
          <w:lang w:val="en-US" w:eastAsia="en-US"/>
        </w:rPr>
        <w:t>Fotomix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; </w:t>
      </w:r>
      <w:r w:rsidRPr="004A73AC">
        <w:rPr>
          <w:rFonts w:eastAsia="Lucida Sans Unicode"/>
          <w:kern w:val="1"/>
          <w:sz w:val="28"/>
          <w:szCs w:val="28"/>
          <w:lang w:val="en-US" w:eastAsia="en-US"/>
        </w:rPr>
        <w:t>PictureCollageMakerFree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;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Picasa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>;</w:t>
      </w:r>
    </w:p>
    <w:p w:rsidR="0032512F" w:rsidRPr="004A73AC" w:rsidRDefault="0032512F" w:rsidP="0032512F">
      <w:pPr>
        <w:widowControl w:val="0"/>
        <w:ind w:firstLine="708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rFonts w:eastAsia="Lucida Sans Unicode"/>
          <w:color w:val="000000"/>
          <w:kern w:val="1"/>
          <w:sz w:val="28"/>
          <w:szCs w:val="28"/>
          <w:shd w:val="clear" w:color="auto" w:fill="FFFFFF"/>
          <w:lang w:eastAsia="en-US"/>
        </w:rPr>
        <w:t xml:space="preserve">- </w:t>
      </w:r>
      <w:r w:rsidRPr="004A73AC">
        <w:rPr>
          <w:spacing w:val="-5"/>
          <w:kern w:val="1"/>
          <w:sz w:val="28"/>
          <w:szCs w:val="28"/>
          <w:lang w:eastAsia="ru-RU"/>
        </w:rPr>
        <w:t>коллаж состоит из 7-10 фотографий с подписями с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лаконичным и информационно насыщенным содержанием</w:t>
      </w:r>
      <w:r w:rsidRPr="004A73AC">
        <w:rPr>
          <w:spacing w:val="-5"/>
          <w:kern w:val="1"/>
          <w:sz w:val="28"/>
          <w:szCs w:val="28"/>
          <w:lang w:eastAsia="ru-RU"/>
        </w:rPr>
        <w:t>, объемом в один лист.</w:t>
      </w:r>
    </w:p>
    <w:p w:rsidR="0032512F" w:rsidRPr="004A73AC" w:rsidRDefault="0032512F" w:rsidP="0032512F">
      <w:pPr>
        <w:widowControl w:val="0"/>
        <w:shd w:val="clear" w:color="auto" w:fill="FFFFFF"/>
        <w:suppressAutoHyphens w:val="0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spacing w:val="-5"/>
          <w:kern w:val="1"/>
          <w:sz w:val="28"/>
          <w:szCs w:val="28"/>
          <w:lang w:eastAsia="ru-RU"/>
        </w:rPr>
        <w:t>Конкурсная работа выполняется в электронном виде:</w:t>
      </w:r>
    </w:p>
    <w:p w:rsidR="0032512F" w:rsidRPr="004A73AC" w:rsidRDefault="0032512F" w:rsidP="0032512F">
      <w:pPr>
        <w:widowControl w:val="0"/>
        <w:shd w:val="clear" w:color="auto" w:fill="FFFFFF"/>
        <w:suppressAutoHyphens w:val="0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spacing w:val="-5"/>
          <w:kern w:val="1"/>
          <w:sz w:val="28"/>
          <w:szCs w:val="28"/>
          <w:lang w:eastAsia="ru-RU"/>
        </w:rPr>
        <w:t> Объем конкурсной работы – три страницы.</w:t>
      </w:r>
    </w:p>
    <w:p w:rsidR="0032512F" w:rsidRPr="004A73AC" w:rsidRDefault="0032512F" w:rsidP="0032512F">
      <w:pPr>
        <w:widowControl w:val="0"/>
        <w:shd w:val="clear" w:color="auto" w:fill="FFFFFF"/>
        <w:suppressAutoHyphens w:val="0"/>
        <w:ind w:firstLine="709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spacing w:val="-5"/>
          <w:kern w:val="1"/>
          <w:sz w:val="28"/>
          <w:szCs w:val="28"/>
          <w:lang w:eastAsia="ru-RU"/>
        </w:rPr>
        <w:lastRenderedPageBreak/>
        <w:t>1 страница – титульный лист (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указывается название конкурса, номинация, название работы, ФИО авторов, место учебы</w:t>
      </w:r>
      <w:r w:rsidRPr="004A73AC">
        <w:rPr>
          <w:spacing w:val="-5"/>
          <w:kern w:val="1"/>
          <w:sz w:val="28"/>
          <w:szCs w:val="28"/>
          <w:lang w:eastAsia="ru-RU"/>
        </w:rPr>
        <w:t>)</w:t>
      </w:r>
    </w:p>
    <w:p w:rsidR="0032512F" w:rsidRPr="004A73AC" w:rsidRDefault="0032512F" w:rsidP="0032512F">
      <w:pPr>
        <w:widowControl w:val="0"/>
        <w:shd w:val="clear" w:color="auto" w:fill="FFFFFF"/>
        <w:suppressAutoHyphens w:val="0"/>
        <w:ind w:firstLine="709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spacing w:val="-5"/>
          <w:kern w:val="1"/>
          <w:sz w:val="28"/>
          <w:szCs w:val="28"/>
          <w:lang w:eastAsia="ru-RU"/>
        </w:rPr>
        <w:t>2 страница — коллаж, состоящий из 7-10 фотографий.</w:t>
      </w:r>
    </w:p>
    <w:p w:rsidR="0032512F" w:rsidRPr="004A73AC" w:rsidRDefault="0032512F" w:rsidP="0032512F">
      <w:pPr>
        <w:widowControl w:val="0"/>
        <w:shd w:val="clear" w:color="auto" w:fill="FFFFFF"/>
        <w:suppressAutoHyphens w:val="0"/>
        <w:ind w:firstLine="709"/>
        <w:jc w:val="both"/>
        <w:rPr>
          <w:spacing w:val="-5"/>
          <w:kern w:val="1"/>
          <w:sz w:val="28"/>
          <w:szCs w:val="28"/>
          <w:lang w:eastAsia="ru-RU"/>
        </w:rPr>
      </w:pPr>
      <w:r w:rsidRPr="004A73AC">
        <w:rPr>
          <w:spacing w:val="-5"/>
          <w:kern w:val="1"/>
          <w:sz w:val="28"/>
          <w:szCs w:val="28"/>
          <w:lang w:eastAsia="ru-RU"/>
        </w:rPr>
        <w:t>3 страница – описание коллажа.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5. Оценивание конкурсных работ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5.1.  Конкурсные работы оцениваются жюри в следующем составе: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>
        <w:rPr>
          <w:rFonts w:eastAsia="Lucida Sans Unicode"/>
          <w:kern w:val="1"/>
          <w:sz w:val="28"/>
          <w:szCs w:val="28"/>
          <w:lang w:eastAsia="en-US"/>
        </w:rPr>
        <w:t>Соколова М.А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.- </w:t>
      </w:r>
      <w:r>
        <w:rPr>
          <w:rFonts w:eastAsia="Lucida Sans Unicode"/>
          <w:kern w:val="1"/>
          <w:sz w:val="28"/>
          <w:szCs w:val="28"/>
          <w:lang w:eastAsia="en-US"/>
        </w:rPr>
        <w:t xml:space="preserve">заместитель 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>директор</w:t>
      </w:r>
      <w:r>
        <w:rPr>
          <w:rFonts w:eastAsia="Lucida Sans Unicode"/>
          <w:kern w:val="1"/>
          <w:sz w:val="28"/>
          <w:szCs w:val="28"/>
          <w:lang w:eastAsia="en-US"/>
        </w:rPr>
        <w:t>а</w:t>
      </w: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МБУДО «ДООспЦ», председатель жюри;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Антипова А.М. – педагог-психолог, ответственный за работу </w:t>
      </w:r>
      <w:proofErr w:type="spellStart"/>
      <w:r>
        <w:rPr>
          <w:rFonts w:eastAsia="Lucida Sans Unicode"/>
          <w:kern w:val="1"/>
          <w:sz w:val="28"/>
          <w:szCs w:val="28"/>
          <w:lang w:eastAsia="en-US"/>
        </w:rPr>
        <w:t>наркокабинета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МБУДО «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ДООспЦ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>»;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Иванова М.С.- педагог дополнительного образования МБУДО «ДООспЦ»;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Чернова Е.В. - педагог дополнительного образования МБУДО «ДООспЦ»;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Пчелкина Д.М. - педагог дополнительного образования МБУДО «ДООспЦ».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5.2. В полномочия Жюри входит: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рассмотрение и оценка работ участников, поданных на Конкурс;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подведение итогов Конкурса, определение победителей. 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5.3. Жюри проводит оценку представленных на Конкурс работ в соответствии с установленными критериями. Все решения жюри оформляются протоколами. 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Работы оцениваются по следующим критериям: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соответствие содержания заявленной теме;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качество и полнота раскрытия темы;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- степень оригинальности работы; </w:t>
      </w:r>
    </w:p>
    <w:p w:rsidR="0032512F" w:rsidRPr="004A73AC" w:rsidRDefault="0032512F" w:rsidP="0032512F">
      <w:pPr>
        <w:widowControl w:val="0"/>
        <w:tabs>
          <w:tab w:val="left" w:pos="7463"/>
        </w:tabs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- художественный уровень, дизайн оформления.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5.4. По каждому критерию члены Жюри проставляют баллы от 1 до 10. </w:t>
      </w:r>
    </w:p>
    <w:p w:rsidR="0032512F" w:rsidRPr="004A73AC" w:rsidRDefault="0032512F" w:rsidP="0032512F">
      <w:pPr>
        <w:widowControl w:val="0"/>
        <w:tabs>
          <w:tab w:val="left" w:pos="7463"/>
        </w:tabs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Победителями (1, 2, 3 места) признаются участники, набравшие максимальное количество баллов. При равном количестве баллов, отданных за двух или более конкурсантов, жюри проводит дополнительное обсуждение конкурсных работ. 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b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b/>
          <w:kern w:val="1"/>
          <w:sz w:val="28"/>
          <w:szCs w:val="28"/>
          <w:lang w:eastAsia="en-US"/>
        </w:rPr>
        <w:t>6. Авторские права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>Ответственность за соблюдение авторских прав на работы, участвующие в Конкурсе, несет участник (образовательная организация), представивший данную работу на Конкурс. Работа не должна нарушать права граждан и законы Российской Федерации.</w:t>
      </w:r>
    </w:p>
    <w:p w:rsidR="0032512F" w:rsidRPr="004A73AC" w:rsidRDefault="0032512F" w:rsidP="0032512F">
      <w:pPr>
        <w:widowControl w:val="0"/>
        <w:ind w:firstLine="708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Присылая работы на Конкурс, авторы автоматически дают право организатору Конкурса на использование присланного материала в некоммерческих, образовательных и иных целях (размещение в Интернете, в печатных изданиях, </w:t>
      </w:r>
      <w:proofErr w:type="spellStart"/>
      <w:r w:rsidRPr="004A73AC">
        <w:rPr>
          <w:rFonts w:eastAsia="Lucida Sans Unicode"/>
          <w:kern w:val="1"/>
          <w:sz w:val="28"/>
          <w:szCs w:val="28"/>
          <w:lang w:eastAsia="en-US"/>
        </w:rPr>
        <w:t>соцсетях</w:t>
      </w:r>
      <w:proofErr w:type="spellEnd"/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 и др.). </w:t>
      </w:r>
    </w:p>
    <w:p w:rsidR="0032512F" w:rsidRPr="004A73AC" w:rsidRDefault="0032512F" w:rsidP="0032512F">
      <w:pPr>
        <w:widowControl w:val="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ab/>
      </w:r>
    </w:p>
    <w:p w:rsidR="0032512F" w:rsidRPr="00BD0DE2" w:rsidRDefault="0032512F" w:rsidP="0032512F">
      <w:pPr>
        <w:widowControl w:val="0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4A73AC">
        <w:rPr>
          <w:rFonts w:eastAsia="Lucida Sans Unicode"/>
          <w:kern w:val="1"/>
          <w:sz w:val="28"/>
          <w:szCs w:val="28"/>
          <w:lang w:eastAsia="en-US"/>
        </w:rPr>
        <w:t xml:space="preserve">Консультации по организации и проведению Конкурса можно получить у куратора Конкурса - Соколовой Марии Александровны. Контактный телефон: </w:t>
      </w:r>
      <w:r w:rsidRPr="00BD0DE2">
        <w:rPr>
          <w:rFonts w:eastAsia="Lucida Sans Unicode"/>
          <w:kern w:val="1"/>
          <w:sz w:val="28"/>
          <w:szCs w:val="28"/>
          <w:lang w:eastAsia="en-US"/>
        </w:rPr>
        <w:t>77-97-06</w:t>
      </w:r>
    </w:p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/>
    <w:p w:rsidR="0032512F" w:rsidRDefault="0032512F" w:rsidP="0032512F">
      <w:pPr>
        <w:jc w:val="right"/>
        <w:rPr>
          <w:sz w:val="28"/>
          <w:szCs w:val="28"/>
        </w:rPr>
      </w:pPr>
      <w:r w:rsidRPr="00274E1B">
        <w:rPr>
          <w:sz w:val="28"/>
          <w:szCs w:val="28"/>
        </w:rPr>
        <w:lastRenderedPageBreak/>
        <w:t>Приложение № 1</w:t>
      </w:r>
    </w:p>
    <w:p w:rsidR="0032512F" w:rsidRDefault="0032512F" w:rsidP="0032512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274E1B">
        <w:rPr>
          <w:sz w:val="28"/>
          <w:szCs w:val="28"/>
        </w:rPr>
        <w:t xml:space="preserve">о городском конкурсе </w:t>
      </w:r>
    </w:p>
    <w:p w:rsidR="0032512F" w:rsidRPr="00274E1B" w:rsidRDefault="00BD0DE2" w:rsidP="003251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творческих работ </w:t>
      </w:r>
      <w:r w:rsidR="0032512F" w:rsidRPr="00274E1B">
        <w:rPr>
          <w:sz w:val="28"/>
          <w:szCs w:val="28"/>
        </w:rPr>
        <w:t>«Моя семья – территория здоровья»</w:t>
      </w:r>
    </w:p>
    <w:p w:rsidR="0032512F" w:rsidRPr="00274E1B" w:rsidRDefault="0032512F" w:rsidP="0032512F">
      <w:pPr>
        <w:jc w:val="right"/>
        <w:rPr>
          <w:sz w:val="28"/>
          <w:szCs w:val="28"/>
        </w:rPr>
      </w:pPr>
    </w:p>
    <w:p w:rsidR="0032512F" w:rsidRPr="00274E1B" w:rsidRDefault="0032512F" w:rsidP="0032512F">
      <w:pPr>
        <w:jc w:val="both"/>
        <w:rPr>
          <w:sz w:val="28"/>
          <w:szCs w:val="28"/>
        </w:rPr>
      </w:pPr>
    </w:p>
    <w:p w:rsidR="0032512F" w:rsidRPr="00274E1B" w:rsidRDefault="0032512F" w:rsidP="0032512F">
      <w:pPr>
        <w:jc w:val="center"/>
        <w:rPr>
          <w:sz w:val="27"/>
          <w:szCs w:val="27"/>
        </w:rPr>
      </w:pPr>
      <w:r w:rsidRPr="00274E1B">
        <w:rPr>
          <w:sz w:val="27"/>
          <w:szCs w:val="27"/>
        </w:rPr>
        <w:t>Анкета-заявка</w:t>
      </w:r>
    </w:p>
    <w:p w:rsidR="0032512F" w:rsidRDefault="0032512F" w:rsidP="0032512F">
      <w:pPr>
        <w:jc w:val="center"/>
        <w:rPr>
          <w:sz w:val="27"/>
          <w:szCs w:val="27"/>
        </w:rPr>
      </w:pPr>
      <w:r w:rsidRPr="00274E1B">
        <w:rPr>
          <w:sz w:val="27"/>
          <w:szCs w:val="27"/>
        </w:rPr>
        <w:t xml:space="preserve">участника городского конкурса </w:t>
      </w:r>
      <w:r w:rsidRPr="001F5A8D">
        <w:rPr>
          <w:sz w:val="27"/>
          <w:szCs w:val="27"/>
        </w:rPr>
        <w:t>«Моя семья – территория здоровья»</w:t>
      </w:r>
    </w:p>
    <w:p w:rsidR="0032512F" w:rsidRPr="00274E1B" w:rsidRDefault="0032512F" w:rsidP="0032512F">
      <w:pPr>
        <w:jc w:val="center"/>
        <w:rPr>
          <w:sz w:val="27"/>
          <w:szCs w:val="27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  <w:r w:rsidRPr="00274E1B">
        <w:rPr>
          <w:sz w:val="27"/>
          <w:szCs w:val="27"/>
        </w:rPr>
        <w:t>1. Наименование образовательной организации____________________________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274E1B">
        <w:rPr>
          <w:sz w:val="27"/>
          <w:szCs w:val="27"/>
        </w:rPr>
        <w:t>. Фамилии, имена, возраст и классы участников ________________</w:t>
      </w:r>
      <w:r>
        <w:rPr>
          <w:sz w:val="27"/>
          <w:szCs w:val="27"/>
        </w:rPr>
        <w:t>___________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274E1B">
        <w:rPr>
          <w:sz w:val="27"/>
          <w:szCs w:val="27"/>
        </w:rPr>
        <w:t>. Дата заполнения анкеты «____» _______________ 20__г.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Pr="00274E1B">
        <w:rPr>
          <w:sz w:val="27"/>
          <w:szCs w:val="27"/>
        </w:rPr>
        <w:t>.ФИО ответственного _________________________Тел.__________________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  <w:r w:rsidRPr="00274E1B">
        <w:rPr>
          <w:sz w:val="27"/>
          <w:szCs w:val="27"/>
        </w:rPr>
        <w:t>Место печати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</w:p>
    <w:p w:rsidR="0032512F" w:rsidRDefault="0032512F" w:rsidP="0032512F">
      <w:pPr>
        <w:jc w:val="both"/>
        <w:rPr>
          <w:sz w:val="24"/>
          <w:szCs w:val="24"/>
        </w:rPr>
      </w:pPr>
      <w:r>
        <w:rPr>
          <w:sz w:val="24"/>
          <w:szCs w:val="24"/>
        </w:rPr>
        <w:t>Скан а</w:t>
      </w:r>
      <w:r w:rsidRPr="00274E1B">
        <w:rPr>
          <w:sz w:val="24"/>
          <w:szCs w:val="24"/>
        </w:rPr>
        <w:t>нкет</w:t>
      </w:r>
      <w:r>
        <w:rPr>
          <w:sz w:val="24"/>
          <w:szCs w:val="24"/>
        </w:rPr>
        <w:t>ы</w:t>
      </w:r>
      <w:r w:rsidRPr="00274E1B">
        <w:rPr>
          <w:sz w:val="24"/>
          <w:szCs w:val="24"/>
        </w:rPr>
        <w:t>-заявк</w:t>
      </w:r>
      <w:r>
        <w:rPr>
          <w:sz w:val="24"/>
          <w:szCs w:val="24"/>
        </w:rPr>
        <w:t>и</w:t>
      </w:r>
      <w:r w:rsidRPr="00274E1B">
        <w:rPr>
          <w:sz w:val="24"/>
          <w:szCs w:val="24"/>
        </w:rPr>
        <w:t xml:space="preserve"> направляется в </w:t>
      </w:r>
      <w:r>
        <w:rPr>
          <w:sz w:val="24"/>
          <w:szCs w:val="24"/>
        </w:rPr>
        <w:t>Жюри</w:t>
      </w:r>
      <w:r w:rsidRPr="00274E1B">
        <w:rPr>
          <w:sz w:val="24"/>
          <w:szCs w:val="24"/>
        </w:rPr>
        <w:t xml:space="preserve"> конкурса по адресу</w:t>
      </w:r>
      <w:r>
        <w:rPr>
          <w:sz w:val="24"/>
          <w:szCs w:val="24"/>
        </w:rPr>
        <w:t xml:space="preserve"> электронной почты:</w:t>
      </w:r>
    </w:p>
    <w:p w:rsidR="0032512F" w:rsidRPr="001F5A8D" w:rsidRDefault="0032512F" w:rsidP="0032512F">
      <w:pPr>
        <w:jc w:val="both"/>
        <w:rPr>
          <w:sz w:val="24"/>
          <w:szCs w:val="24"/>
        </w:rPr>
      </w:pPr>
      <w:proofErr w:type="spellStart"/>
      <w:r w:rsidRPr="001F5A8D">
        <w:rPr>
          <w:b/>
          <w:sz w:val="24"/>
          <w:szCs w:val="24"/>
          <w:lang w:val="en-US"/>
        </w:rPr>
        <w:t>doospc</w:t>
      </w:r>
      <w:proofErr w:type="spellEnd"/>
      <w:r w:rsidRPr="001F5A8D">
        <w:rPr>
          <w:b/>
          <w:sz w:val="24"/>
          <w:szCs w:val="24"/>
        </w:rPr>
        <w:t>-</w:t>
      </w:r>
      <w:proofErr w:type="spellStart"/>
      <w:r w:rsidRPr="001F5A8D">
        <w:rPr>
          <w:b/>
          <w:sz w:val="24"/>
          <w:szCs w:val="24"/>
        </w:rPr>
        <w:t>рго</w:t>
      </w:r>
      <w:r w:rsidRPr="001F5A8D">
        <w:rPr>
          <w:b/>
          <w:sz w:val="24"/>
          <w:szCs w:val="24"/>
          <w:lang w:bidi="ru-RU"/>
        </w:rPr>
        <w:t>@</w:t>
      </w:r>
      <w:r w:rsidRPr="001F5A8D">
        <w:rPr>
          <w:b/>
          <w:sz w:val="24"/>
          <w:szCs w:val="24"/>
          <w:lang w:val="en-US"/>
        </w:rPr>
        <w:t>yandex</w:t>
      </w:r>
      <w:proofErr w:type="spellEnd"/>
      <w:r w:rsidRPr="001F5A8D">
        <w:rPr>
          <w:b/>
          <w:sz w:val="24"/>
          <w:szCs w:val="24"/>
          <w:lang w:bidi="ru-RU"/>
        </w:rPr>
        <w:t>.</w:t>
      </w:r>
      <w:proofErr w:type="spellStart"/>
      <w:r w:rsidRPr="001F5A8D">
        <w:rPr>
          <w:b/>
          <w:sz w:val="24"/>
          <w:szCs w:val="24"/>
          <w:lang w:val="en-US"/>
        </w:rPr>
        <w:t>ru</w:t>
      </w:r>
      <w:proofErr w:type="spellEnd"/>
    </w:p>
    <w:p w:rsidR="0032512F" w:rsidRPr="001F5A8D" w:rsidRDefault="0032512F" w:rsidP="0032512F">
      <w:pPr>
        <w:jc w:val="both"/>
        <w:rPr>
          <w:sz w:val="24"/>
          <w:szCs w:val="24"/>
        </w:rPr>
      </w:pPr>
    </w:p>
    <w:p w:rsidR="0032512F" w:rsidRPr="00274E1B" w:rsidRDefault="0032512F" w:rsidP="0032512F">
      <w:pPr>
        <w:jc w:val="both"/>
        <w:rPr>
          <w:sz w:val="24"/>
          <w:szCs w:val="24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</w:p>
    <w:p w:rsidR="0032512F" w:rsidRDefault="0032512F" w:rsidP="0032512F">
      <w:pPr>
        <w:ind w:left="7080"/>
        <w:jc w:val="both"/>
        <w:rPr>
          <w:sz w:val="27"/>
          <w:szCs w:val="27"/>
        </w:rPr>
      </w:pPr>
      <w:r w:rsidRPr="00274E1B">
        <w:rPr>
          <w:sz w:val="27"/>
          <w:szCs w:val="27"/>
        </w:rPr>
        <w:t xml:space="preserve">   Приложение № 2</w:t>
      </w:r>
    </w:p>
    <w:p w:rsidR="0032512F" w:rsidRDefault="0032512F" w:rsidP="0032512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Положению</w:t>
      </w:r>
      <w:r w:rsidRPr="00274E1B">
        <w:rPr>
          <w:sz w:val="28"/>
          <w:szCs w:val="28"/>
        </w:rPr>
        <w:t xml:space="preserve">о городском конкурсе </w:t>
      </w:r>
    </w:p>
    <w:p w:rsidR="0032512F" w:rsidRPr="00274E1B" w:rsidRDefault="00BD0DE2" w:rsidP="003251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творческих работ </w:t>
      </w:r>
      <w:r w:rsidR="0032512F" w:rsidRPr="00274E1B">
        <w:rPr>
          <w:sz w:val="28"/>
          <w:szCs w:val="28"/>
        </w:rPr>
        <w:t>«Моя семья – территория здоровья»</w:t>
      </w:r>
    </w:p>
    <w:p w:rsidR="0032512F" w:rsidRPr="00274E1B" w:rsidRDefault="0032512F" w:rsidP="0032512F">
      <w:pPr>
        <w:ind w:left="7080"/>
        <w:jc w:val="both"/>
        <w:rPr>
          <w:sz w:val="27"/>
          <w:szCs w:val="27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</w:p>
    <w:p w:rsidR="0032512F" w:rsidRPr="00274E1B" w:rsidRDefault="0032512F" w:rsidP="0032512F">
      <w:pPr>
        <w:jc w:val="both"/>
        <w:rPr>
          <w:sz w:val="27"/>
          <w:szCs w:val="27"/>
        </w:rPr>
      </w:pPr>
      <w:r w:rsidRPr="00274E1B">
        <w:rPr>
          <w:sz w:val="27"/>
          <w:szCs w:val="27"/>
        </w:rPr>
        <w:t>Заявление о согласии на использование персональных данных (на каждого участника)___________________________________________________________</w:t>
      </w:r>
    </w:p>
    <w:p w:rsidR="0032512F" w:rsidRPr="00274E1B" w:rsidRDefault="0032512F" w:rsidP="0032512F">
      <w:pPr>
        <w:jc w:val="both"/>
        <w:rPr>
          <w:sz w:val="16"/>
          <w:szCs w:val="16"/>
        </w:rPr>
      </w:pPr>
      <w:r w:rsidRPr="00274E1B">
        <w:rPr>
          <w:sz w:val="16"/>
          <w:szCs w:val="16"/>
        </w:rPr>
        <w:t xml:space="preserve">    (Ф.И.О законного представителя несовершеннолетнего гражданина)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 w:rsidRPr="00274E1B">
        <w:rPr>
          <w:sz w:val="27"/>
          <w:szCs w:val="27"/>
        </w:rPr>
        <w:t>в соответствии с требованиями ст. 9 Федерального закона РФ 27.06.2006  № 152-ФЗ «О персональных данных», подтверждаю свое согласие на обработку персональных данных Оргкомитетом Конкурса (муниципальным бюджетным учреждением дополнительного образования г. Владимира «Детский оздоровительно-образовательный (социально-педагогический) центр»)                 моего (ей) несовершеннолетнего (ей) сына (дочери): _____________________________________________________________________</w:t>
      </w:r>
    </w:p>
    <w:p w:rsidR="0032512F" w:rsidRPr="00274E1B" w:rsidRDefault="0032512F" w:rsidP="0032512F">
      <w:pPr>
        <w:jc w:val="both"/>
        <w:rPr>
          <w:sz w:val="16"/>
          <w:szCs w:val="16"/>
        </w:rPr>
      </w:pPr>
      <w:r w:rsidRPr="00274E1B">
        <w:rPr>
          <w:sz w:val="16"/>
          <w:szCs w:val="16"/>
        </w:rPr>
        <w:t>(Ф.И.О. полностью несовершеннолетнего гражданина)</w:t>
      </w:r>
    </w:p>
    <w:p w:rsidR="0032512F" w:rsidRPr="00274E1B" w:rsidRDefault="0032512F" w:rsidP="0032512F">
      <w:pPr>
        <w:ind w:firstLine="708"/>
        <w:jc w:val="both"/>
        <w:rPr>
          <w:sz w:val="27"/>
          <w:szCs w:val="27"/>
        </w:rPr>
      </w:pPr>
      <w:r w:rsidRPr="00274E1B">
        <w:rPr>
          <w:sz w:val="27"/>
          <w:szCs w:val="27"/>
        </w:rPr>
        <w:t>Я согласен (а), что персональные данные моего (ей) несовершеннолетнего (ей) сына (дочери) будут использоваться и обрабатываться в соответствии с требованиями закона при формировании протокола, приказа и других материалов по итогам Конкурса «Здоровье начинается с тебя», при размещении их на официальных сайтах управления образования администрации г. Владимира и подведомственных организаций.</w:t>
      </w:r>
    </w:p>
    <w:p w:rsidR="0032512F" w:rsidRPr="00274E1B" w:rsidRDefault="0032512F" w:rsidP="0032512F">
      <w:pPr>
        <w:jc w:val="both"/>
        <w:rPr>
          <w:sz w:val="27"/>
          <w:szCs w:val="27"/>
        </w:rPr>
      </w:pPr>
      <w:r w:rsidRPr="00274E1B">
        <w:rPr>
          <w:sz w:val="27"/>
          <w:szCs w:val="27"/>
        </w:rPr>
        <w:t>_________               _______________________________________________</w:t>
      </w:r>
    </w:p>
    <w:p w:rsidR="0032512F" w:rsidRPr="00274E1B" w:rsidRDefault="0032512F" w:rsidP="0032512F">
      <w:pPr>
        <w:jc w:val="both"/>
        <w:rPr>
          <w:sz w:val="16"/>
          <w:szCs w:val="16"/>
        </w:rPr>
      </w:pPr>
      <w:r w:rsidRPr="00274E1B">
        <w:rPr>
          <w:sz w:val="16"/>
          <w:szCs w:val="16"/>
        </w:rPr>
        <w:t xml:space="preserve">           Дата   Подпись законного представителя несовершеннолетнего гражданина</w:t>
      </w:r>
    </w:p>
    <w:p w:rsidR="0032512F" w:rsidRPr="00EA3403" w:rsidRDefault="0032512F">
      <w:pPr>
        <w:rPr>
          <w:sz w:val="28"/>
          <w:szCs w:val="28"/>
        </w:rPr>
      </w:pPr>
    </w:p>
    <w:sectPr w:rsidR="0032512F" w:rsidRPr="00EA3403" w:rsidSect="005616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C643A"/>
    <w:rsid w:val="00053094"/>
    <w:rsid w:val="000B40EB"/>
    <w:rsid w:val="001065D1"/>
    <w:rsid w:val="001E6600"/>
    <w:rsid w:val="0032512F"/>
    <w:rsid w:val="003F5BF3"/>
    <w:rsid w:val="00456383"/>
    <w:rsid w:val="00465DF3"/>
    <w:rsid w:val="0056165E"/>
    <w:rsid w:val="006C643A"/>
    <w:rsid w:val="009C5742"/>
    <w:rsid w:val="009E2E24"/>
    <w:rsid w:val="00BD0DE2"/>
    <w:rsid w:val="00DF4C1E"/>
    <w:rsid w:val="00EA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40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A3403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5">
    <w:name w:val="Body Text"/>
    <w:basedOn w:val="a"/>
    <w:link w:val="a6"/>
    <w:rsid w:val="00EA3403"/>
    <w:pPr>
      <w:widowControl w:val="0"/>
      <w:spacing w:line="360" w:lineRule="auto"/>
      <w:ind w:firstLine="720"/>
      <w:jc w:val="right"/>
    </w:pPr>
    <w:rPr>
      <w:sz w:val="26"/>
    </w:rPr>
  </w:style>
  <w:style w:type="character" w:customStyle="1" w:styleId="a6">
    <w:name w:val="Основной текст Знак"/>
    <w:basedOn w:val="a0"/>
    <w:link w:val="a5"/>
    <w:rsid w:val="00EA340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header"/>
    <w:basedOn w:val="a"/>
    <w:link w:val="a8"/>
    <w:rsid w:val="00EA3403"/>
    <w:pPr>
      <w:widowControl w:val="0"/>
      <w:tabs>
        <w:tab w:val="center" w:pos="4153"/>
        <w:tab w:val="right" w:pos="8306"/>
      </w:tabs>
    </w:pPr>
    <w:rPr>
      <w:sz w:val="26"/>
    </w:rPr>
  </w:style>
  <w:style w:type="character" w:customStyle="1" w:styleId="a8">
    <w:name w:val="Верхний колонтитул Знак"/>
    <w:basedOn w:val="a0"/>
    <w:link w:val="a7"/>
    <w:rsid w:val="00EA340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E66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6600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4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3403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EA3403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paragraph" w:styleId="a5">
    <w:name w:val="Body Text"/>
    <w:basedOn w:val="a"/>
    <w:link w:val="a6"/>
    <w:rsid w:val="00EA3403"/>
    <w:pPr>
      <w:widowControl w:val="0"/>
      <w:spacing w:line="360" w:lineRule="auto"/>
      <w:ind w:firstLine="720"/>
      <w:jc w:val="right"/>
    </w:pPr>
    <w:rPr>
      <w:sz w:val="26"/>
    </w:rPr>
  </w:style>
  <w:style w:type="character" w:customStyle="1" w:styleId="a6">
    <w:name w:val="Основной текст Знак"/>
    <w:basedOn w:val="a0"/>
    <w:link w:val="a5"/>
    <w:rsid w:val="00EA340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7">
    <w:name w:val="header"/>
    <w:basedOn w:val="a"/>
    <w:link w:val="a8"/>
    <w:rsid w:val="00EA3403"/>
    <w:pPr>
      <w:widowControl w:val="0"/>
      <w:tabs>
        <w:tab w:val="center" w:pos="4153"/>
        <w:tab w:val="right" w:pos="8306"/>
      </w:tabs>
    </w:pPr>
    <w:rPr>
      <w:sz w:val="26"/>
    </w:rPr>
  </w:style>
  <w:style w:type="character" w:customStyle="1" w:styleId="a8">
    <w:name w:val="Верхний колонтитул Знак"/>
    <w:basedOn w:val="a0"/>
    <w:link w:val="a7"/>
    <w:rsid w:val="00EA3403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E660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660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639916.dop.obrazovanie3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2021-02-24T11:33:00Z</cp:lastPrinted>
  <dcterms:created xsi:type="dcterms:W3CDTF">2021-03-01T06:34:00Z</dcterms:created>
  <dcterms:modified xsi:type="dcterms:W3CDTF">2021-03-01T06:34:00Z</dcterms:modified>
</cp:coreProperties>
</file>